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9" w:rsidRPr="00BF3EB5" w:rsidRDefault="001217A9" w:rsidP="001217A9">
      <w:pPr>
        <w:pStyle w:val="Default"/>
      </w:pPr>
      <w:r w:rsidRPr="00BF3EB5">
        <w:rPr>
          <w:rFonts w:hint="eastAsia"/>
        </w:rPr>
        <w:t>特定非営利活動法人</w:t>
      </w:r>
      <w:r w:rsidR="00A63CDC">
        <w:rPr>
          <w:rFonts w:hint="eastAsia"/>
        </w:rPr>
        <w:t>山口せわやきネットワーク</w:t>
      </w:r>
    </w:p>
    <w:p w:rsidR="00F24E74" w:rsidRDefault="00F24E74" w:rsidP="00F24E74">
      <w:pPr>
        <w:pStyle w:val="Default"/>
      </w:pPr>
      <w:r>
        <w:rPr>
          <w:rFonts w:hint="eastAsia"/>
        </w:rPr>
        <w:t>倫理規程</w:t>
      </w:r>
    </w:p>
    <w:p w:rsidR="00F24E74" w:rsidRDefault="00F24E74" w:rsidP="00F24E74">
      <w:pPr>
        <w:pStyle w:val="Default"/>
      </w:pPr>
      <w:r>
        <w:t>(</w:t>
      </w:r>
      <w:r>
        <w:rPr>
          <w:rFonts w:hint="eastAsia"/>
        </w:rPr>
        <w:t>目的</w:t>
      </w:r>
      <w:r w:rsidR="00950653">
        <w:rPr>
          <w:rFonts w:hint="eastAsia"/>
        </w:rPr>
        <w:t>)</w:t>
      </w:r>
    </w:p>
    <w:p w:rsidR="00F24E74" w:rsidRDefault="00F24E74" w:rsidP="00A63CDC">
      <w:pPr>
        <w:pStyle w:val="Default"/>
        <w:ind w:left="240" w:hangingChars="100" w:hanging="240"/>
      </w:pPr>
      <w:r>
        <w:rPr>
          <w:rFonts w:hint="eastAsia"/>
        </w:rPr>
        <w:t>第</w:t>
      </w:r>
      <w:r w:rsidR="00950653">
        <w:rPr>
          <w:rFonts w:hint="eastAsia"/>
        </w:rPr>
        <w:t>１</w:t>
      </w:r>
      <w:r>
        <w:rPr>
          <w:rFonts w:hint="eastAsia"/>
        </w:rPr>
        <w:t>条</w:t>
      </w:r>
      <w:r w:rsidR="00950653">
        <w:rPr>
          <w:rFonts w:hint="eastAsia"/>
        </w:rPr>
        <w:t xml:space="preserve">　</w:t>
      </w:r>
      <w:r>
        <w:rPr>
          <w:rFonts w:hint="eastAsia"/>
        </w:rPr>
        <w:t>この規程は、特定非営利活動法人</w:t>
      </w:r>
      <w:r w:rsidR="00950653">
        <w:rPr>
          <w:rFonts w:hint="eastAsia"/>
        </w:rPr>
        <w:t>山口せわやき</w:t>
      </w:r>
      <w:r>
        <w:rPr>
          <w:rFonts w:hint="eastAsia"/>
        </w:rPr>
        <w:t>ネット</w:t>
      </w:r>
      <w:r w:rsidR="00950653">
        <w:rPr>
          <w:rFonts w:hint="eastAsia"/>
        </w:rPr>
        <w:t>ワーク（</w:t>
      </w:r>
      <w:r>
        <w:rPr>
          <w:rFonts w:hint="eastAsia"/>
        </w:rPr>
        <w:t>以下「法人」という。</w:t>
      </w:r>
      <w:r w:rsidR="00950653">
        <w:rPr>
          <w:rFonts w:hint="eastAsia"/>
        </w:rPr>
        <w:t>）</w:t>
      </w:r>
      <w:r>
        <w:rPr>
          <w:rFonts w:hint="eastAsia"/>
        </w:rPr>
        <w:t>の定款第</w:t>
      </w:r>
      <w:r w:rsidR="00950653">
        <w:rPr>
          <w:rFonts w:hint="eastAsia"/>
        </w:rPr>
        <w:t>５</w:t>
      </w:r>
      <w:r>
        <w:rPr>
          <w:rFonts w:hint="eastAsia"/>
        </w:rPr>
        <w:t>条に基ついて実施する事業の実施にあたり、倫理について必要な事項を定め、事業者、利用者等 の権利擁護を図り、もって法人に対する社会的信頼の一層の向上に資することを目的とする。</w:t>
      </w:r>
    </w:p>
    <w:p w:rsidR="00950653" w:rsidRDefault="00F24E74" w:rsidP="00F24E74">
      <w:pPr>
        <w:pStyle w:val="Default"/>
      </w:pPr>
      <w:r>
        <w:t>(</w:t>
      </w:r>
      <w:r>
        <w:rPr>
          <w:rFonts w:hint="eastAsia"/>
        </w:rPr>
        <w:t>組織の使命及び社会的責任</w:t>
      </w:r>
      <w:r w:rsidR="00950653">
        <w:rPr>
          <w:rFonts w:hint="eastAsia"/>
        </w:rPr>
        <w:t>)</w:t>
      </w:r>
    </w:p>
    <w:p w:rsidR="00F24E74" w:rsidRDefault="00F24E74" w:rsidP="00A63CDC">
      <w:pPr>
        <w:pStyle w:val="Default"/>
        <w:ind w:left="240" w:hangingChars="100" w:hanging="240"/>
      </w:pPr>
      <w:r>
        <w:rPr>
          <w:rFonts w:hint="eastAsia"/>
        </w:rPr>
        <w:t>第</w:t>
      </w:r>
      <w:r w:rsidR="00950653">
        <w:rPr>
          <w:rFonts w:hint="eastAsia"/>
        </w:rPr>
        <w:t>２</w:t>
      </w:r>
      <w:r>
        <w:rPr>
          <w:rFonts w:hint="eastAsia"/>
        </w:rPr>
        <w:t>条</w:t>
      </w:r>
      <w:r w:rsidR="00950653">
        <w:rPr>
          <w:rFonts w:hint="eastAsia"/>
        </w:rPr>
        <w:t xml:space="preserve">　</w:t>
      </w:r>
      <w:r>
        <w:rPr>
          <w:rFonts w:hint="eastAsia"/>
        </w:rPr>
        <w:t>この法人は、その設立目的に従い、公益の増進を図る責務を負っていることを強く認識し、地域に所属する一員としての社会的責任（ＳＲ）を意識しながら事業運営に携わっていかねばならない。</w:t>
      </w:r>
    </w:p>
    <w:p w:rsidR="00F24E74" w:rsidRDefault="00F24E74" w:rsidP="00F24E74">
      <w:pPr>
        <w:pStyle w:val="Default"/>
      </w:pPr>
      <w:r>
        <w:t>(</w:t>
      </w:r>
      <w:r>
        <w:rPr>
          <w:rFonts w:hint="eastAsia"/>
        </w:rPr>
        <w:t>社会的信用の維持</w:t>
      </w:r>
      <w:r w:rsidR="00950653">
        <w:rPr>
          <w:rFonts w:hint="eastAsia"/>
        </w:rPr>
        <w:t>)</w:t>
      </w:r>
    </w:p>
    <w:p w:rsidR="00F24E74" w:rsidRDefault="00F24E74" w:rsidP="00A63CDC">
      <w:pPr>
        <w:pStyle w:val="Default"/>
        <w:ind w:left="240" w:hangingChars="100" w:hanging="240"/>
      </w:pPr>
      <w:r>
        <w:rPr>
          <w:rFonts w:hint="eastAsia"/>
        </w:rPr>
        <w:t>第</w:t>
      </w:r>
      <w:r w:rsidR="00950653">
        <w:rPr>
          <w:rFonts w:hint="eastAsia"/>
        </w:rPr>
        <w:t>３</w:t>
      </w:r>
      <w:r>
        <w:rPr>
          <w:rFonts w:hint="eastAsia"/>
        </w:rPr>
        <w:t>条</w:t>
      </w:r>
      <w:r w:rsidR="00950653">
        <w:rPr>
          <w:rFonts w:hint="eastAsia"/>
        </w:rPr>
        <w:t xml:space="preserve">　</w:t>
      </w:r>
      <w:r>
        <w:rPr>
          <w:rFonts w:hint="eastAsia"/>
        </w:rPr>
        <w:t>この法人は、常に公正かつ誠実に事業運営に当たり、社会的信用の維持・向上に努めなければならない。</w:t>
      </w:r>
    </w:p>
    <w:p w:rsidR="00F24E74" w:rsidRDefault="00F24E74" w:rsidP="00F24E74">
      <w:pPr>
        <w:pStyle w:val="Default"/>
      </w:pPr>
      <w:r>
        <w:t>(</w:t>
      </w:r>
      <w:r>
        <w:rPr>
          <w:rFonts w:hint="eastAsia"/>
        </w:rPr>
        <w:t>基本的人権の尊重</w:t>
      </w:r>
      <w:r w:rsidR="00950653">
        <w:rPr>
          <w:rFonts w:hint="eastAsia"/>
        </w:rPr>
        <w:t>)</w:t>
      </w:r>
    </w:p>
    <w:p w:rsidR="00F24E74" w:rsidRDefault="00F24E74" w:rsidP="00A63CDC">
      <w:pPr>
        <w:pStyle w:val="Default"/>
        <w:ind w:left="240" w:hangingChars="100" w:hanging="240"/>
      </w:pPr>
      <w:r>
        <w:rPr>
          <w:rFonts w:hint="eastAsia"/>
        </w:rPr>
        <w:t>第</w:t>
      </w:r>
      <w:r w:rsidR="00950653">
        <w:rPr>
          <w:rFonts w:hint="eastAsia"/>
        </w:rPr>
        <w:t>４</w:t>
      </w:r>
      <w:r>
        <w:rPr>
          <w:rFonts w:hint="eastAsia"/>
        </w:rPr>
        <w:t xml:space="preserve">条 </w:t>
      </w:r>
      <w:r w:rsidR="00950653">
        <w:rPr>
          <w:rFonts w:hint="eastAsia"/>
        </w:rPr>
        <w:t xml:space="preserve">　こ</w:t>
      </w:r>
      <w:r>
        <w:rPr>
          <w:rFonts w:hint="eastAsia"/>
        </w:rPr>
        <w:t>の法人は、すべての人の基本的人権を尊重し、差別や個人の尊厳を傷つける行為はしてはならない。</w:t>
      </w:r>
    </w:p>
    <w:p w:rsidR="00F24E74" w:rsidRDefault="00950653" w:rsidP="00F24E74">
      <w:pPr>
        <w:pStyle w:val="Default"/>
      </w:pPr>
      <w:r>
        <w:rPr>
          <w:rFonts w:hint="eastAsia"/>
        </w:rPr>
        <w:t>（</w:t>
      </w:r>
      <w:r w:rsidR="00F24E74">
        <w:rPr>
          <w:rFonts w:hint="eastAsia"/>
        </w:rPr>
        <w:t>法令等の遵守</w:t>
      </w:r>
      <w:r>
        <w:rPr>
          <w:rFonts w:hint="eastAsia"/>
        </w:rPr>
        <w:t>）</w:t>
      </w:r>
    </w:p>
    <w:p w:rsidR="00F24E74" w:rsidRDefault="00F24E74" w:rsidP="00A63CDC">
      <w:pPr>
        <w:pStyle w:val="Default"/>
        <w:ind w:left="240" w:hangingChars="100" w:hanging="240"/>
      </w:pPr>
      <w:r>
        <w:rPr>
          <w:rFonts w:hint="eastAsia"/>
        </w:rPr>
        <w:t>第</w:t>
      </w:r>
      <w:r w:rsidR="00950653">
        <w:rPr>
          <w:rFonts w:hint="eastAsia"/>
        </w:rPr>
        <w:t>５</w:t>
      </w:r>
      <w:r>
        <w:rPr>
          <w:rFonts w:hint="eastAsia"/>
        </w:rPr>
        <w:t>条</w:t>
      </w:r>
      <w:r w:rsidR="00950653">
        <w:rPr>
          <w:rFonts w:hint="eastAsia"/>
        </w:rPr>
        <w:t xml:space="preserve">　</w:t>
      </w:r>
      <w:r>
        <w:rPr>
          <w:rFonts w:hint="eastAsia"/>
        </w:rPr>
        <w:t>この法人は、関連法令及びこの法人の定款、倫理規程、その他の規程、内規を厳格に遵守し、社会的規範にもとることなく、適正に事業を運営しなければならない。</w:t>
      </w:r>
    </w:p>
    <w:p w:rsidR="00F24E74" w:rsidRDefault="00F24E74" w:rsidP="00F24E74">
      <w:pPr>
        <w:pStyle w:val="Default"/>
      </w:pPr>
      <w:r>
        <w:rPr>
          <w:rFonts w:hint="eastAsia"/>
        </w:rPr>
        <w:t>２．この法人は、反社会的勢力との取引は一切行ってはならない。</w:t>
      </w:r>
    </w:p>
    <w:p w:rsidR="00F24E74" w:rsidRDefault="00F24E74" w:rsidP="00FF3B26">
      <w:pPr>
        <w:pStyle w:val="Default"/>
        <w:ind w:left="240" w:hangingChars="100" w:hanging="240"/>
      </w:pPr>
      <w:r>
        <w:rPr>
          <w:rFonts w:hint="eastAsia"/>
        </w:rPr>
        <w:t>３．役職員は、不正若しくは不適切な行為又はそのおそれがある行為を認めた場合には、遅滞なく理事長又は事務局長に報告する。</w:t>
      </w:r>
    </w:p>
    <w:p w:rsidR="00F24E74" w:rsidRDefault="00F24E74" w:rsidP="00F24E74">
      <w:pPr>
        <w:pStyle w:val="Default"/>
      </w:pPr>
      <w:r>
        <w:t>(</w:t>
      </w:r>
      <w:r>
        <w:rPr>
          <w:rFonts w:hint="eastAsia"/>
        </w:rPr>
        <w:t>私的利益追求の禁止</w:t>
      </w:r>
      <w:r w:rsidR="00950653">
        <w:rPr>
          <w:rFonts w:hint="eastAsia"/>
        </w:rPr>
        <w:t>)</w:t>
      </w:r>
    </w:p>
    <w:p w:rsidR="00F24E74" w:rsidRDefault="00F24E74" w:rsidP="00A63CDC">
      <w:pPr>
        <w:pStyle w:val="Default"/>
        <w:ind w:left="240" w:hangingChars="100" w:hanging="240"/>
      </w:pPr>
      <w:r>
        <w:rPr>
          <w:rFonts w:hint="eastAsia"/>
        </w:rPr>
        <w:t>第</w:t>
      </w:r>
      <w:r w:rsidR="00950653">
        <w:rPr>
          <w:rFonts w:hint="eastAsia"/>
        </w:rPr>
        <w:t>６</w:t>
      </w:r>
      <w:r>
        <w:rPr>
          <w:rFonts w:hint="eastAsia"/>
        </w:rPr>
        <w:t>条</w:t>
      </w:r>
      <w:r w:rsidR="00950653">
        <w:rPr>
          <w:rFonts w:hint="eastAsia"/>
        </w:rPr>
        <w:t xml:space="preserve">　</w:t>
      </w:r>
      <w:r>
        <w:rPr>
          <w:rFonts w:hint="eastAsia"/>
        </w:rPr>
        <w:t>法人の役員及び職員等は、その職務や地位を自己又は第三者の私的な利益の追求のために利用することがあってはならない。</w:t>
      </w:r>
    </w:p>
    <w:p w:rsidR="00F24E74" w:rsidRPr="00950653" w:rsidRDefault="00F24E74" w:rsidP="00F24E74">
      <w:pPr>
        <w:pStyle w:val="Default"/>
      </w:pPr>
      <w:r>
        <w:t>(</w:t>
      </w:r>
      <w:r>
        <w:rPr>
          <w:rFonts w:hint="eastAsia"/>
        </w:rPr>
        <w:t>利益相反等の防止及び開示</w:t>
      </w:r>
      <w:r w:rsidR="00950653">
        <w:rPr>
          <w:rFonts w:hint="eastAsia"/>
        </w:rPr>
        <w:t>)</w:t>
      </w:r>
    </w:p>
    <w:p w:rsidR="00F24E74" w:rsidRDefault="00F24E74" w:rsidP="00A63CDC">
      <w:pPr>
        <w:pStyle w:val="Default"/>
        <w:ind w:left="240" w:hangingChars="100" w:hanging="240"/>
      </w:pPr>
      <w:r>
        <w:rPr>
          <w:rFonts w:hint="eastAsia"/>
        </w:rPr>
        <w:t>第</w:t>
      </w:r>
      <w:r w:rsidR="00950653">
        <w:rPr>
          <w:rFonts w:hint="eastAsia"/>
        </w:rPr>
        <w:t>７</w:t>
      </w:r>
      <w:r>
        <w:rPr>
          <w:rFonts w:hint="eastAsia"/>
        </w:rPr>
        <w:t>条</w:t>
      </w:r>
      <w:r w:rsidR="00950653">
        <w:rPr>
          <w:rFonts w:hint="eastAsia"/>
        </w:rPr>
        <w:t xml:space="preserve">　</w:t>
      </w:r>
      <w:r>
        <w:rPr>
          <w:rFonts w:hint="eastAsia"/>
        </w:rPr>
        <w:t>この法人の役職員は、業務や職務の執行にあたって法人との利益相反が生じる可能性がある場合は、遅滞なく自己申告をするとともに、情報公開規程に基づき情報開示しなければならない。</w:t>
      </w:r>
    </w:p>
    <w:p w:rsidR="00F24E74" w:rsidRDefault="00F24E74" w:rsidP="00FF3B26">
      <w:pPr>
        <w:pStyle w:val="Default"/>
        <w:ind w:left="240" w:hangingChars="100" w:hanging="240"/>
      </w:pPr>
      <w:r>
        <w:rPr>
          <w:rFonts w:hint="eastAsia"/>
        </w:rPr>
        <w:t>２．この法人は、総会又は理事会の決議に当たっては、当該決議について特別の利害関係を有する会議の構成員を除いて行わなければならない。</w:t>
      </w:r>
    </w:p>
    <w:p w:rsidR="00F24E74" w:rsidRDefault="00F24E74" w:rsidP="00FF3B26">
      <w:pPr>
        <w:pStyle w:val="Default"/>
        <w:ind w:left="240" w:hangingChars="100" w:hanging="240"/>
      </w:pPr>
      <w:r>
        <w:rPr>
          <w:rFonts w:hint="eastAsia"/>
        </w:rPr>
        <w:t>３．この法人は、利益相反防止のため、役職員に対して定期的に「利益相反に該当する事項」につ いて自己申告させるとともにその内容を確認し、必要な是正措置を講じなけ</w:t>
      </w:r>
      <w:bookmarkStart w:id="0" w:name="_GoBack"/>
      <w:bookmarkEnd w:id="0"/>
      <w:r>
        <w:rPr>
          <w:rFonts w:hint="eastAsia"/>
        </w:rPr>
        <w:t>ればならない。</w:t>
      </w:r>
    </w:p>
    <w:p w:rsidR="00F24E74" w:rsidRDefault="00F24E74" w:rsidP="00F24E74">
      <w:pPr>
        <w:pStyle w:val="Default"/>
      </w:pPr>
      <w:r>
        <w:rPr>
          <w:rFonts w:hint="eastAsia"/>
        </w:rPr>
        <w:t>(特別の利益を与える行為の禁止)</w:t>
      </w:r>
    </w:p>
    <w:p w:rsidR="00F24E74" w:rsidRDefault="00F24E74" w:rsidP="00A63CDC">
      <w:pPr>
        <w:pStyle w:val="Default"/>
        <w:ind w:left="240" w:hangingChars="100" w:hanging="240"/>
      </w:pPr>
      <w:r>
        <w:rPr>
          <w:rFonts w:hint="eastAsia"/>
        </w:rPr>
        <w:t>第</w:t>
      </w:r>
      <w:r w:rsidR="00950653">
        <w:rPr>
          <w:rFonts w:hint="eastAsia"/>
        </w:rPr>
        <w:t>８</w:t>
      </w:r>
      <w:r>
        <w:rPr>
          <w:rFonts w:hint="eastAsia"/>
        </w:rPr>
        <w:t>条</w:t>
      </w:r>
      <w:r w:rsidR="00950653">
        <w:rPr>
          <w:rFonts w:hint="eastAsia"/>
        </w:rPr>
        <w:t xml:space="preserve">　</w:t>
      </w:r>
      <w:r>
        <w:rPr>
          <w:rFonts w:hint="eastAsia"/>
        </w:rPr>
        <w:t>役職員は、特定の個人又は団体の利益のみの増大を図る活動を行う者に対し、寄付その他の特別の利益を与える行為を行ってはならない。</w:t>
      </w:r>
    </w:p>
    <w:p w:rsidR="00F24E74" w:rsidRDefault="00F24E74" w:rsidP="00F24E74">
      <w:pPr>
        <w:pStyle w:val="Default"/>
      </w:pPr>
      <w:r>
        <w:rPr>
          <w:rFonts w:hint="eastAsia"/>
        </w:rPr>
        <w:t>(情報開示及び説明責任)</w:t>
      </w:r>
    </w:p>
    <w:p w:rsidR="00F24E74" w:rsidRDefault="00F24E74" w:rsidP="00A63CDC">
      <w:pPr>
        <w:pStyle w:val="Default"/>
        <w:ind w:left="240" w:hangingChars="100" w:hanging="240"/>
      </w:pPr>
      <w:r>
        <w:rPr>
          <w:rFonts w:hint="eastAsia"/>
        </w:rPr>
        <w:t>第</w:t>
      </w:r>
      <w:r w:rsidR="00950653">
        <w:rPr>
          <w:rFonts w:hint="eastAsia"/>
        </w:rPr>
        <w:t>９</w:t>
      </w:r>
      <w:r>
        <w:rPr>
          <w:rFonts w:hint="eastAsia"/>
        </w:rPr>
        <w:t>条</w:t>
      </w:r>
      <w:r w:rsidR="00950653">
        <w:rPr>
          <w:rFonts w:hint="eastAsia"/>
        </w:rPr>
        <w:t xml:space="preserve">　</w:t>
      </w:r>
      <w:r>
        <w:rPr>
          <w:rFonts w:hint="eastAsia"/>
        </w:rPr>
        <w:t>この法人は、その事業活動に関する透明性を確保するため、その活動状況、運営</w:t>
      </w:r>
      <w:r>
        <w:rPr>
          <w:rFonts w:hint="eastAsia"/>
        </w:rPr>
        <w:lastRenderedPageBreak/>
        <w:t>内容、財務資料等を積極的に開示し、社会の理解と信頼の向上に努めなければならない。</w:t>
      </w:r>
    </w:p>
    <w:p w:rsidR="00F24E74" w:rsidRDefault="00F24E74" w:rsidP="00F24E74">
      <w:pPr>
        <w:pStyle w:val="Default"/>
      </w:pPr>
      <w:r>
        <w:rPr>
          <w:rFonts w:hint="eastAsia"/>
        </w:rPr>
        <w:t>(個人情報の保護)</w:t>
      </w:r>
    </w:p>
    <w:p w:rsidR="00F24E74" w:rsidRDefault="00F24E74" w:rsidP="00F24E74">
      <w:pPr>
        <w:pStyle w:val="Default"/>
      </w:pPr>
      <w:r>
        <w:rPr>
          <w:rFonts w:hint="eastAsia"/>
        </w:rPr>
        <w:t>第10条</w:t>
      </w:r>
      <w:r w:rsidR="00950653">
        <w:rPr>
          <w:rFonts w:hint="eastAsia"/>
        </w:rPr>
        <w:t xml:space="preserve">　</w:t>
      </w:r>
      <w:r>
        <w:rPr>
          <w:rFonts w:hint="eastAsia"/>
        </w:rPr>
        <w:t>この法人は、業務上知り得た個人的な情報の保護に万全を期すとともに、個人の</w:t>
      </w:r>
    </w:p>
    <w:p w:rsidR="00F24E74" w:rsidRDefault="00F24E74" w:rsidP="00A63CDC">
      <w:pPr>
        <w:pStyle w:val="Default"/>
        <w:ind w:firstLineChars="100" w:firstLine="240"/>
      </w:pPr>
      <w:r>
        <w:rPr>
          <w:rFonts w:hint="eastAsia"/>
        </w:rPr>
        <w:t>権利の尊重にも十分配慮しなければならない。</w:t>
      </w:r>
    </w:p>
    <w:p w:rsidR="00F24E74" w:rsidRDefault="00F24E74" w:rsidP="00F24E74">
      <w:pPr>
        <w:pStyle w:val="Default"/>
      </w:pPr>
      <w:r>
        <w:rPr>
          <w:rFonts w:hint="eastAsia"/>
        </w:rPr>
        <w:t>(研鑽)</w:t>
      </w:r>
    </w:p>
    <w:p w:rsidR="00F24E74" w:rsidRDefault="00F24E74" w:rsidP="00A63CDC">
      <w:pPr>
        <w:pStyle w:val="Default"/>
        <w:ind w:left="240" w:hangingChars="100" w:hanging="240"/>
      </w:pPr>
      <w:r>
        <w:rPr>
          <w:rFonts w:hint="eastAsia"/>
        </w:rPr>
        <w:t>第</w:t>
      </w:r>
      <w:r w:rsidR="00950653">
        <w:rPr>
          <w:rFonts w:hint="eastAsia"/>
        </w:rPr>
        <w:t>11</w:t>
      </w:r>
      <w:r>
        <w:rPr>
          <w:rFonts w:hint="eastAsia"/>
        </w:rPr>
        <w:t>条</w:t>
      </w:r>
      <w:r w:rsidR="00950653">
        <w:rPr>
          <w:rFonts w:hint="eastAsia"/>
        </w:rPr>
        <w:t xml:space="preserve">　</w:t>
      </w:r>
      <w:r>
        <w:rPr>
          <w:rFonts w:hint="eastAsia"/>
        </w:rPr>
        <w:t>この法人の役職員は、社会的課題や民間公益活動の促進に関する情報収集及びその分析を行い、絶えず自己研鑽に努めなければならない。また、民間公益活動の促進による社会の変革に向けてチャレンジ精神を持って業務に当たらなければならない。</w:t>
      </w:r>
    </w:p>
    <w:p w:rsidR="00F24E74" w:rsidRDefault="00F24E74" w:rsidP="00F24E74">
      <w:pPr>
        <w:pStyle w:val="Default"/>
      </w:pPr>
      <w:r>
        <w:rPr>
          <w:rFonts w:hint="eastAsia"/>
        </w:rPr>
        <w:t>(規程遵守の確保)</w:t>
      </w:r>
    </w:p>
    <w:p w:rsidR="00F24E74" w:rsidRDefault="00F24E74" w:rsidP="00F24E74">
      <w:pPr>
        <w:pStyle w:val="Default"/>
      </w:pPr>
      <w:r>
        <w:rPr>
          <w:rFonts w:hint="eastAsia"/>
        </w:rPr>
        <w:t>第</w:t>
      </w:r>
      <w:r w:rsidR="00950653">
        <w:rPr>
          <w:rFonts w:hint="eastAsia"/>
        </w:rPr>
        <w:t>12</w:t>
      </w:r>
      <w:r>
        <w:rPr>
          <w:rFonts w:hint="eastAsia"/>
        </w:rPr>
        <w:t>条</w:t>
      </w:r>
      <w:r w:rsidR="00950653">
        <w:rPr>
          <w:rFonts w:hint="eastAsia"/>
        </w:rPr>
        <w:t xml:space="preserve">　</w:t>
      </w:r>
      <w:r>
        <w:rPr>
          <w:rFonts w:hint="eastAsia"/>
        </w:rPr>
        <w:t>この法人は、必要あるときは、総会の決議に基づき委員会を設置し、この規程の</w:t>
      </w:r>
    </w:p>
    <w:p w:rsidR="00F24E74" w:rsidRDefault="00F24E74" w:rsidP="00A63CDC">
      <w:pPr>
        <w:pStyle w:val="Default"/>
        <w:ind w:firstLineChars="100" w:firstLine="240"/>
      </w:pPr>
      <w:r>
        <w:rPr>
          <w:rFonts w:hint="eastAsia"/>
        </w:rPr>
        <w:t>遵守状況を監督し、その実効性を確保する。</w:t>
      </w:r>
    </w:p>
    <w:p w:rsidR="00F24E74" w:rsidRDefault="00F24E74" w:rsidP="00F24E74">
      <w:pPr>
        <w:pStyle w:val="Default"/>
      </w:pPr>
      <w:r>
        <w:rPr>
          <w:rFonts w:hint="eastAsia"/>
        </w:rPr>
        <w:t>(改廃)</w:t>
      </w:r>
    </w:p>
    <w:p w:rsidR="00F24E74" w:rsidRDefault="00F24E74" w:rsidP="00F24E74">
      <w:pPr>
        <w:pStyle w:val="Default"/>
      </w:pPr>
      <w:r>
        <w:rPr>
          <w:rFonts w:hint="eastAsia"/>
        </w:rPr>
        <w:t>第13条</w:t>
      </w:r>
      <w:r w:rsidR="00950653">
        <w:rPr>
          <w:rFonts w:hint="eastAsia"/>
        </w:rPr>
        <w:t xml:space="preserve">　</w:t>
      </w:r>
      <w:r>
        <w:rPr>
          <w:rFonts w:hint="eastAsia"/>
        </w:rPr>
        <w:t>この規程の改廃は、理事会の決議を経て行う。</w:t>
      </w:r>
    </w:p>
    <w:p w:rsidR="00A63CDC" w:rsidRDefault="00A63CDC" w:rsidP="00F24E74">
      <w:pPr>
        <w:pStyle w:val="Default"/>
      </w:pPr>
    </w:p>
    <w:p w:rsidR="00F24E74" w:rsidRDefault="00F24E74" w:rsidP="00F24E74">
      <w:pPr>
        <w:pStyle w:val="Default"/>
      </w:pPr>
      <w:r>
        <w:rPr>
          <w:rFonts w:hint="eastAsia"/>
        </w:rPr>
        <w:t>附則</w:t>
      </w:r>
    </w:p>
    <w:p w:rsidR="00536360" w:rsidRPr="00BF3EB5" w:rsidRDefault="00F24E74" w:rsidP="00F24E74">
      <w:pPr>
        <w:pStyle w:val="Default"/>
      </w:pPr>
      <w:r>
        <w:rPr>
          <w:rFonts w:hint="eastAsia"/>
        </w:rPr>
        <w:t>この規程は令和２年</w:t>
      </w:r>
      <w:r w:rsidR="00950653">
        <w:rPr>
          <w:rFonts w:hint="eastAsia"/>
        </w:rPr>
        <w:t>１２</w:t>
      </w:r>
      <w:r>
        <w:rPr>
          <w:rFonts w:hint="eastAsia"/>
        </w:rPr>
        <w:t>月</w:t>
      </w:r>
      <w:r w:rsidR="00950653">
        <w:rPr>
          <w:rFonts w:hint="eastAsia"/>
        </w:rPr>
        <w:t>１日</w:t>
      </w:r>
      <w:r>
        <w:rPr>
          <w:rFonts w:hint="eastAsia"/>
        </w:rPr>
        <w:t>から施行する。</w:t>
      </w:r>
    </w:p>
    <w:sectPr w:rsidR="00536360" w:rsidRPr="00BF3EB5" w:rsidSect="009049A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CDC" w:rsidRDefault="00A63CDC" w:rsidP="00A63CDC">
      <w:r>
        <w:separator/>
      </w:r>
    </w:p>
  </w:endnote>
  <w:endnote w:type="continuationSeparator" w:id="0">
    <w:p w:rsidR="00A63CDC" w:rsidRDefault="00A63CDC" w:rsidP="00A6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CDC" w:rsidRDefault="00A63CDC" w:rsidP="00A63CDC">
      <w:r>
        <w:separator/>
      </w:r>
    </w:p>
  </w:footnote>
  <w:footnote w:type="continuationSeparator" w:id="0">
    <w:p w:rsidR="00A63CDC" w:rsidRDefault="00A63CDC" w:rsidP="00A63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A9"/>
    <w:rsid w:val="000676C7"/>
    <w:rsid w:val="000E2C70"/>
    <w:rsid w:val="001217A9"/>
    <w:rsid w:val="00536360"/>
    <w:rsid w:val="007273C3"/>
    <w:rsid w:val="009049AA"/>
    <w:rsid w:val="00950653"/>
    <w:rsid w:val="00A63CDC"/>
    <w:rsid w:val="00B471FF"/>
    <w:rsid w:val="00BF3EB5"/>
    <w:rsid w:val="00F24E74"/>
    <w:rsid w:val="00FF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B9C477-9661-402B-B9C9-1BF2309E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7A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63CDC"/>
    <w:pPr>
      <w:tabs>
        <w:tab w:val="center" w:pos="4252"/>
        <w:tab w:val="right" w:pos="8504"/>
      </w:tabs>
      <w:snapToGrid w:val="0"/>
    </w:pPr>
  </w:style>
  <w:style w:type="character" w:customStyle="1" w:styleId="a4">
    <w:name w:val="ヘッダー (文字)"/>
    <w:basedOn w:val="a0"/>
    <w:link w:val="a3"/>
    <w:uiPriority w:val="99"/>
    <w:rsid w:val="00A63CDC"/>
  </w:style>
  <w:style w:type="paragraph" w:styleId="a5">
    <w:name w:val="footer"/>
    <w:basedOn w:val="a"/>
    <w:link w:val="a6"/>
    <w:uiPriority w:val="99"/>
    <w:unhideWhenUsed/>
    <w:rsid w:val="00A63CDC"/>
    <w:pPr>
      <w:tabs>
        <w:tab w:val="center" w:pos="4252"/>
        <w:tab w:val="right" w:pos="8504"/>
      </w:tabs>
      <w:snapToGrid w:val="0"/>
    </w:pPr>
  </w:style>
  <w:style w:type="character" w:customStyle="1" w:styleId="a6">
    <w:name w:val="フッター (文字)"/>
    <w:basedOn w:val="a0"/>
    <w:link w:val="a5"/>
    <w:uiPriority w:val="99"/>
    <w:rsid w:val="00A63CDC"/>
  </w:style>
  <w:style w:type="paragraph" w:styleId="a7">
    <w:name w:val="Balloon Text"/>
    <w:basedOn w:val="a"/>
    <w:link w:val="a8"/>
    <w:uiPriority w:val="99"/>
    <w:semiHidden/>
    <w:unhideWhenUsed/>
    <w:rsid w:val="00A63C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3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頼幸</dc:creator>
  <cp:keywords/>
  <dc:description/>
  <cp:lastModifiedBy>児玉　頼幸</cp:lastModifiedBy>
  <cp:revision>5</cp:revision>
  <cp:lastPrinted>2021-01-07T04:36:00Z</cp:lastPrinted>
  <dcterms:created xsi:type="dcterms:W3CDTF">2021-01-04T01:29:00Z</dcterms:created>
  <dcterms:modified xsi:type="dcterms:W3CDTF">2021-01-07T04:36:00Z</dcterms:modified>
</cp:coreProperties>
</file>